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Header.xml" ContentType="application/vnd.openxmlformats-officedocument.wordprocessingml.header+xml"/>
  <Override PartName="/word/firstHeader.xml" ContentType="application/vnd.openxmlformats-officedocument.wordprocessingml.header+xml"/>
  <Override PartName="/word/defaultFooter.xml" ContentType="application/vnd.openxmlformats-officedocument.wordprocessingml.footer+xml"/>
  <Override PartName="/word/firs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contextualSpacing w:val="1"/>
        <w:rPr>
          <w:b w:val="on"/>
          <w:bCs w:val="on"/>
          <w:color w:val="22222"/>
          <w:sz w:val="36"/>
          <w:szCs w:val="36"/>
        </w:rPr>
      </w:pPr>
      <w:r>
        <w:rPr>
          <w:b w:val="on"/>
          <w:bCs w:val="on"/>
          <w:color w:val="22222"/>
          <w:sz w:val="36"/>
          <w:szCs w:val="36"/>
        </w:rPr>
        <w:t xml:space="preserve">Bibliothèque KréaCCTP</w:t>
      </w:r>
    </w:p>
    <w:p>
      <w:r>
        <w:br w:type="textWrapping"/>
      </w:r>
      <w:r>
        <w:br w:type="textWrapping"/>
      </w:r>
      <w:r>
        <w:br w:type="textWrapping"/>
      </w:r>
    </w:p>
    <w:p>
      <w:pPr>
        <w:jc w:val="center"/>
        <w:rPr>
          <w:color w:val="22222"/>
          <w:sz w:val="26"/>
          <w:szCs w:val="26"/>
        </w:rPr>
      </w:pPr>
      <w:r>
        <w:rPr>
          <w:color w:val="22222"/>
          <w:sz w:val="26"/>
          <w:szCs w:val="26"/>
        </w:rPr>
        <w:t xml:space="preserve">251217 du 17/12/2025</w:t>
      </w:r>
    </w:p>
    <w:p>
      <w:r>
        <w:br w:type="page"/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0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DISPOSITIONS COMMUNES À TOUS LES LOTS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0.1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Références documentaires générales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Lois et normes PMR (accessibilité Personne à mobilité réduite)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Planches d'échantillons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Responsabilités du titulaire du lot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Type de marché de travaux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Documents techniques contractuels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de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Conditions générales de vente (CGV)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Dispositifs communs aux ouvrages de revêtements de sol et de peintures de sol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Marchés privés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Marchés publics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0.1.14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Clauses de révision de prix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DÉMOLITIONS − RÉHABILITATION LOURDE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diagnostics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Obligations de l'entrepreneur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documentaires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avant l'envoi du Dossier de Consultation des Entreprises (DCE)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Composition de la réponse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Prescriptions additionnelles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Qualité des déchets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œuvre de la déconstruction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Déchets issus de la déconstruction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et confortation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totale d'ouvrages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de maçonneries et de bétons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d'étanchéité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d'ouvrages de charpentes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d'ouvrages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de couvertures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de cloisons et doublages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de menuiseries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d'éléments d'électricité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d'éléments de plomberie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d'éléments de génie climatique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d'équipements spécialisés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de revêtements de sols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de plafonds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d'agencements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 d'ouvrages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Évacuation des gravois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Protections et échafaudages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Déménagements et déplacements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ÉQUIPEMENTS DE PLEIN AIR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documentaires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qualité des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Piscines et bassins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Jeux de plein air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Bureaux de jardin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pour piscine à coque polyester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Fourniture et livraison d'une coque nue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Piscines bois en kit hors-sol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Filtration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Jeux de plein air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Tables de ping-pong fixes extérieures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Équipements de cross-training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Bureaux de jardin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Aménagement en bois extérieur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bambou courbées - Bas carbone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3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TERRASSEMENTS − VRD − ESPACES VERTS − CLÔTURES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3.1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éléments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Voirie et réseaux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Éclairage public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Mobilier urbain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Plantations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Irrigation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Clôtures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Barrières levantes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Bornes de recharge de véhicules électriques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3.1.15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3.2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Terrassements : travaux préparatoires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Terrassements manuels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Terrassements mécaniques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Terrassements souterrains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Démolitions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Manutentions complémentaires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Remblais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Géosynthétiques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Blindage et protections de fouilles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Enlèvement des terres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préparation du terrain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soutènements et talutages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travaux en tranchées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adductions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réseaux d'évacuation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réseaux de distribution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récupération des eaux de pluie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regards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cuves et citernes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bordures, rigoles, bornes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chaussées et parkings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trottoirs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pavage et dallage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clôtures et portails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ouvrages en maçonnerie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VRD et aménagements extérieurs : constructions modulaires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Compost pour espaces verts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3.2.29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Compost et terreau vrac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4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GROS ŒUVRE − FONDATIONS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4.1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Murs en béton banché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Fondations profondes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Fondations superficielles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Maçonnerie de petits éléments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Dallage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4.2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Bétons de gravillons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Adjuvants modifiant l'ouvrabilité du béton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Adjuvants modifiant la prise et le durcissement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Adjuvants modifiant certaines propriétés du béton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Enceinte de chantier provisoire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Cantonnements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Panneaux de chantier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Aménagement de voies de chantier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Implantation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Branchements de chantier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Protections temporaires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Emprise sur voirie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Frais d'études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Terrassements complémentaires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Talutage ou profilage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Régalage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Dressement et nivellement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Fouilles en pleine masse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Fouilles en rigole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Fouilles en tranchée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Fouilles en trou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Fouilles en puits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Fouilles en sous-œuvre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Tranchées techniques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Manutentions manuelles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Manutentions mécaniques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Remblaiements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4.2.29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Blindage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 étanche de talus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Étaiement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Fonds de fouille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Traitement des sols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Évacuation des excès de terres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 enterrées sous bâtiment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 en grès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 en PVC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4.2.39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 en béton comprimé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 en fonte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Tuyau polyéthylène semi-rigide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Tuyau acier avec revêtement PVC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Grillage avertisseur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Épuration des eaux, assainissement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Préfiltres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Fosses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Relevage des 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Évacuation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4.2.49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Ventilation de fosses et bacs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Vannes antirefoulement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Regards, caniveaux, siphons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Regards de comptage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Chambres de tirage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Branchement sur regard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Tampons de regard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Calfeutrement d'anciens regards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Regards à grille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Caniveaux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4.2.59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Avaloirs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Siphons de sol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Fondations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Semelles filantes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Longrines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Consoles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Semelles isolées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Semelles en sous-œuvre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Semelles à redans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Semelles-bêches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4.2.69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Pieux et puits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Têtes de pieux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Radiers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Désolidarisation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Joints de dilatation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béton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béton armé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béton préfabriqués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Béton de chanvre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4.2.79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préfabriqués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en dalle alvéolaire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collaborants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hourdis polystyrène et poutrelles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en dalle pleine et fausses poutrelles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Armatures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Rupture thermique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rapportée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Fibres et flocages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Murs et cloisons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4.2.89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Conduits et gaines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Parements rapportés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Modénatures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Rénovation des murs de façades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Dallage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Chapes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divers et finitions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Trous, scellements, calfeutrements, perméabilité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Confortation, réparation et transformation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extérieurs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4.2.99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Protection, échafaudages, gravats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5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ÉTANCHÉITÉ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5.1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Éléments porteurs maçonnés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Revêtements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Étanchéité sur supports bois ou dérivés du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Réception des ouvrages d'autres corps d'état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5.2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pour réfection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Terrasses inaccessibles autoprotégées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Terrasses inaccessibles protégées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Terrasses inaccessibles végétalisées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Terrasses accessibles aux piétons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Terrasses accessibles aux véhicules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Terrasses-jardins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Terrasses mixtes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Étanchéité par membrane PVC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Étanchéité en résine liquide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Toitures inversées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Étanchéité de murs enterrés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Étanchéité pour cuvelage étanche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Ensemble soudé toiture inversée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Relevés d'étanchéité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Compléments et accessoires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Chéneaux et caniveaux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Entrées d'eaux pluviales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Traversées de toiture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Joints de dilatation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Lanterneaux et exutoires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5.2.23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Sécurité des travailleurs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6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CHARPENTES, STRUCTURES ET ESCALIERS EN BOIS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6.1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documentaires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de charpente et de structures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6.2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Charpente traditionnelle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Charpente industrialisée pour combles perdus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Charpente industrialisée pour combles habitables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Charpente en lamellé-collé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Poutres à membrures et âmes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accessoires de charpente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Plaques de sous-toitures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Caissons isolants de sous-toitures ventilées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Panneaux sandwich isolants de sous-toitures ventilées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Panneaux sandwich isolants de sous-toitures non ventilées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Solivages et planchers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Escaliers en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Constructions à colombages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Modifications et remaniement de charpentes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6.2.16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Confortations de charpentes bois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7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CONSTRUCTION EN BOIS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7.1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Qualité des matériaux spécifiques au lot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Maisons et bâtiments à structure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œuvre des planchers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œuvre des structures en bois massif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Balcons en bois sur structures en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Construction en panneaux de bois massif contrecollés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Façades à ossature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7.2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Structures en bois massif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Structures en lamellé-collé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Poutres à membrures et âmes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Chevrons en bois PEFC &amp; bois FSC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Constructions à colombages et poteaux-poutres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Maisons ossature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7.2.8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Bardages en bois - Bas carbone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8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CHARPENTES MÉTALLIQUES − BARDAGES MÉTALLIQUES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8.1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documentaires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éléments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conception et au dimensionnement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Construction métallique non structurelle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Structure métallique (bâtiments de hauteur ≤ 20 m)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Parois verticales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Ossatures métalliques de plancher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Charpente métallique en support de couverture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Bardages métalliques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8.2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Poutrelles non assemblées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fers assemblés droits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fers assemblés cintrés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Linteaux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Poitrails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Monorail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Laminés marchands acier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Profilés acier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Tôles et plaques acier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Aciers tréfilés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Produits inoxydables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Produits en aluminium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Bacs acier de plancher collaborant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Petites charpentes préfabriquées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métallique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8.2.18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Enveloppe extérieure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9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COUVERTURES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9.1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documentaires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éléments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points singuliers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plaques ou en feuilles de zinc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cuivre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plomb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acier inoxydable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plaques d'acier nervurées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plaques d'aluminium nervurées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plaques ondulées fibres-ciment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légères en plaques planes ou ondulées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Tuiles canal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Tuiles plates terre cuite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Tuiles terre cuite à emboîtement ou à glissement, à relief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Tuiles en béton à emboîtement ou à glissement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Tuiles en béton plates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ardoise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Couvertures en ardoise en fibres-ciment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9.1.24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9.2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Bois et supports de couvertures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Écrans et membranes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Éléments de couverture en zinc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aluminium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plaques d'acier revêtu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feuilles d'acier galvanisé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feuilles d'acier inoxydable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feuilles de cuivre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tavaillon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ardoise artificielle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ardoise naturelle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tuiles terre cuite ou en tuiles béton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tuiles béton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tuiles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bardeaux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plaques ondulées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9.2.19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en coques autoportantes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10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ZINGUERIE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10.1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qualité des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la conception et le dimensionnement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d'évacuation d'eaux pluviales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de récupération d'eaux de pluie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Fenêtres de toit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Éléments de zinguerie pour traitement des points singuliers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10.2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Zinc façonné sur chantier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Évacuation des eaux pluviales (EP)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Châssis et fenêtres de toit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Verrières et lanterneaux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Rénovation et entretien de couvertures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10.2.7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Protections et dispositifs d'accès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11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PLÂTRERIE − CLOISONS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11.1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documentaires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éléments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 dimensionnement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plaques de plâtre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carreaux de plâtre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Spécificités concernant les ouvrages en plâtre à enduire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en staff traditionnel et en Glass Reinforced Gypsum (GRG)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de cloisons en petits éléments de maçonnerie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complémentaires dus par le présent lot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11.1.16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Réception des ouvrages d'autres corps d'état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11.2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terre cuite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béton cellulaire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carreaux de plâtre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alvéolaires à parement plâtre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plaques de plâtre sur ossature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plaques de gypse cellulose sur ossature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plaques de ciment sur ossature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Demi-cloisons en plaques sur ossature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non démontables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en staff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Habillage de lucarnes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Habillages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Points singuliers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Rattrapage de sols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Encoffrements techniques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préparatoires aux enduits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plâtre projeté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plâtre traditionnels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Éléments décoratifs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Flocages protecteurs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11.2.22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de réfection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12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FAUX-PLAFONDS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12.1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finitions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préparation du chantier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pose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 dimensionnement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suspendus modulaires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suspendus en plaques de plâtre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tendus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suspendus en terre cuite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12.1.15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12.2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non démontables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Dalles plafond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12.2.4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en staff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13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ISOLATIONS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13.1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éléments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propres aux lot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thermique par l'extérieur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des combles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des combles par soufflage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intérieure des parois verticales avec des plaques de plâtre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Sous-couche isolante sous chape ou dalle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13.2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sous dallages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Isolants verticaux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Isolants en verre cellulaire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Isolants minéraux allégés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Isolants en ouate de cellulose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de cloisons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des combles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intérieure par complexe de doublage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en sous-face de plancher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vide de planchers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sur sol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sous chapes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pour planchers chauffants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Façades à isolation rapportée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Mur manteau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de la toiture par l’extérieur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13.2.18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des murs par l’extérieur - Bas carbone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14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AGENCEMENT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14.1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 (suite)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Spécificités pour chaque ouvrage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14.2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amovibles et démontables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préfabriquées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menuisées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Banques, caisses, comptoirs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en bambou courbées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Bambou pour décoration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Plateaux et étagères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Podiums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Présentoirs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Claustras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Miroirs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Service lourd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Équipements de vestiaires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Assises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décoratifs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14.2.17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Cuisine familiale sur mesure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15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MENUISERIES EXTÉRIEURES − VITRERIE − MIROITERIE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15.1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œuvre des fenêtres et portes extérieures, en travaux neufs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œuvre des fenêtres et portes extérieures, en travaux de rénovation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Conditions d'usage normal, d'entretien et de maintenance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Essais et contrôles des ouvrages en cas de litige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15.2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battantes, ouverture à la française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Menuiseries en bois standardisées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Menuiseries PVC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Menuiseries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Accessoires de menuiseries extérieures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Volets battants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Volets roulants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Volets coulissants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Persiennes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Rénovation de menuiseries extérieures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Survitrage glace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Équipements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Verres et glaces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15.2.16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Films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16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MENUISERIES INTÉRIEURES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16.1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Blocs-portes en bois sans caractéristiques techniques particulières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Blocs-portes en bois avec caractéristiques techniques particulières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Façades de gaines et trappes de visite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Trappes de combles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et contre-cloisons menuisées à parement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châssis vitrés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Lambris en lames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Lambris en panneaux et lambris menuisés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Façades de baignoire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Coffres de volets roulants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placards et portes de placards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Habillage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Parquets massifs pose clouée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Parquets massifs pose collée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stratifiés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16.1.20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16.2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acoustiques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courantes de communication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Blocs-portes à degré coupe-feu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Blocs-portes anti-effraction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techniques et de service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Accessoires pour portes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Façades de gaines et trappes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Façades de placards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Aménagements de placards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Boiseries, lambris et panneaux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Vernis écologiques et huiles de protection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Plinthes et moulures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Coffres et habillages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Escaliers en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Garde-corps et mains courantes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structurels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Parquets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Quincailleries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Équipements et accessoires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menuisées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Stores intérieurs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Verres à degré coupe-feu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Boîtes aux lettres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Révision et protection de menuiseries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16.2.26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composés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17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PORTES INDUSTRIELLES − MÉTALLERIE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17.1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les éléments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propres à l'ouvrage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industrielles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Métallerie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Escaliers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17.2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Produits métallurgiques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Galvanisation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Quincaillerie spécifique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métalliques coulissantes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Blocs-portes à degré coupe-feu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en tôle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Blindage de porte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industrielles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Portillons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pour transformateur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vitrées sur cadres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Ensemble métallique à ventelles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portes existantes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Trappes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Dépose et révision d'ouvrants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Révision de menuiseries extérieures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Réparation de menuiseries extérieures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Révision de portes intérieures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Grilles de ventilation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Grillage anti-rongeurs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Grilles de désenfumage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Ventilation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Châssis et grilles de protection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Barre de protection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Escaliers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Escalier ornemental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17.2.29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Emmarchements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Échelles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Échelles en alliage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Échelons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Garde-corps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Rampes en acier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Rampes en aluminium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Pare-vue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Mains courantes en acier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Mains courantes en alliage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17.2.39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Mains courantes en PVC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Barre d'appui métallique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 vitrée sur allège pleine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 vitrée toute hauteur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Cloisonnage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Locaux préfabriqués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Brise-soleil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Pare-soleil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Fermetures métalliques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17.2.49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de garage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Portes de parking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Grilles de clôture et portails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Verrières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Désenfumage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Stockage - Rayonnage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divers de métallerie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Cadre tapis-brosse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Couverture de caniveau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Grille gratte-pieds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17.2.59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Habillages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Capotage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Modénatures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Crochets de levage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Déposes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Pergolas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Quincaillerie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Embases de garde-corps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17.2.68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Révision de garde-corps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18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ÉLECTRICITÉ DES COURANTS FORTS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18.1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Appareillage et éléments de l'installation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18.2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Fourniture d'électricité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Conduits, colliers, tranchées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Dalles et goulottes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Appareillage pour courants forts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Tableaux de logement courants forts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Tableaux prééquipés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Équipements spécifiques de tableaux et d'armoires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18.2.9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Économiseurs d'énergie, domotique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19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ÉLECTRICITÉ DES COURANTS FAIBLES − DOMOTIQUE − LED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19.1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Qualité des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19.2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Tubes, colliers, tranchées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Chemins de câbles et goulottes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Câblages pour fonction de courants faibles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Appareillages courants faibles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Boîtes de dérivation et bornes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Tableaux de logement, courants faibles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Armoires et tableaux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Systèmes de sécurité incendie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Téléphonie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Télévision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Distribution de l'heure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Sonorisation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Câblage informatique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Portiers individuels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Portiers d'immeuble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Télésurveillance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Automatismes sur portes d'entrée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Interphonie, contrôle d'accès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Économiseurs d'énergie, domotique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19.2.21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Alarmes anti-intrusion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20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CLIMATISATION − VMC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20.1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Installations de ventilation mécanique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Installations de climatisation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20.2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Pompes à chaleur pour rafraîchissement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Pompes à chaleur pour rafraîchissement et chauffage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Climatiseurs monoblocs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Climatisation type split system froid seul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Climatisation type split system réversible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Climatisation type multisplit réversible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Modules split system gainable externes et internes froid seul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Climatisation type split system gainable réversible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Armoires de traitement d'air pour air conditionné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Centrales de traitement d'air pour air conditionné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Refroidissement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Rideaux d'air chaud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Grilles et diffuseurs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Ventilation mécanique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Bouches d'insufflation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Bouches d'extraction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Conduits rigides en acier galvanisé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Conduits en plastique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Conduits en aluminium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Accessoires de ventilation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Groupes d'extraction en habitat individuel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Groupes d'extraction en habitat collectif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Groupes d'extraction en tertiaire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Extracteurs statiques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Ventilateurs isolés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Hottes filtrantes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Sorties de toiture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20.2.29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Souches, plots et massifs en béton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20.2.30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Tourelles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20.2.31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Caissons de désenfumage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21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PLOMBERIE − SANITAIRES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21.1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Qualité des matériaux spécifiques à l'ouvrage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œuvre spécifique à l'ouvrage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Éléments sanitaires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21.2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Dépose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Appareils sanitaires et équipements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21.2.5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Mobilier de salle de bains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22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CHAUFFAGE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22.1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Installations de chauffage central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chauffants à eau chaude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chauffants électriques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22.2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Réservoirs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Chaudières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Brûleurs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Sous-station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Production d'eau chaude sanitaire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Évacuation des fumées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Régulations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Circulateurs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Raccordements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Dispositifs de sécurité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Mesures et sécurités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Équipements divers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Bac à sable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Extincteurs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Tableaux synoptiques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Armoire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Luminaires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Stations de relevage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Réseaux de canalisations et de distributions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Canalisations primaires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Robinetteries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Capteurs extérieurs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 des canalisations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Calorifugeage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Coquilles en mousse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Ruban chauffant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Émission de chaleur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22.2.29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Radiateurs en fonte d'aluminium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Radiateurs en acier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Radiateurs sèche-serviettes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Convecteurs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Ventilo-convecteurs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Robinetteries de radiateur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basse température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Tubes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Collecteurs de raccordement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Régulation thermique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22.2.39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Aérothermes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22.2.40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Chauffages radiants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22.2.41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Plafonds chauffants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22.2.42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Chauffages individuels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22.2.43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Aéraulique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23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REVÊTEMENTS DE SOL DURS ET CARRELAGES MURAUX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23.1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Sous-couches isolantes sous chape ou dalle flottantes et sous carrelage scellé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Revêtements de sol scellés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Pose collée des revêtements céramiques et assimilés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Carrelage et faïence muraux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23.2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Focus Produits courants - Origine France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Déposes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des supports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Plinthes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Tapis d'accueil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Tapis d'accès avec grille gratte-pied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de finition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 et entretien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Parquets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Revêtements de sol et murs intérieurs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Revêtements de sol extérieurs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Carrelage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23.2.13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Carrelage mural et faïence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24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REVÊTEMENTS DE SOL SOUPLES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24.1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de supports destinés à être revêtus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textiles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PVC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en linoléum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Planchers chauffants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antistatiques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Revêtements de sol en fibres végétales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en liège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Dalles en caoutchouc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Dalles plombantes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sportifs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24.1.15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24.2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Déposes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des supports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Élastomère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Caoutchouc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Linoléum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Vinylique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Moquette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Chemin de tapis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Tapis intérieurs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en fibres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Sols sportifs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Plinthes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Tapis d'accueil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de finition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24.2.16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Protection et entretien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25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PEINTURES INTÉRIEURES − PAPIERS PEINTS − CARRELAGES MURAUX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25.1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l’objet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Peintures et vernis muraux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 sur sol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Papier peint et revêtements assimilés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en vue des vérifications et contrôles en fin de travaux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Carrelage et faïence muraux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25.2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des fonds anciens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 des fonds neufs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Mise en peinture des parois et des éléments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Peintures naturelles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Badigeons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Peintures minérales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Peintures biosourcées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Vernis écologiques et huiles de protection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Revétements design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Peintures de sol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 sur plinthes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Papiers peints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Carrelage mural et faïence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25.2.15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Échafaudages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26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ENDUITS DE FAÇADE − BARDAGES ET VÊTURES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26.1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Bardages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de mortier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26.2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Échafaudages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Étaiements et confortations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Réseaux de concessionnaires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Nettoyages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pierres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briques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parements rapportés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bétons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pans de bois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aluminium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sur murs-rideaux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Travaux en terre grasse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Préparations avant enduits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traditionnels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hydrauliques épais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plastiques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de façade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26.2.19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Enduits de terre/argile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Petits travaux de zinguerie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Petits travaux de menuiserie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Isolation thermique par l'extérieur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Ouvrages complémentaires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Peintures de ravalement, finitions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Évacuation des gravois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Bardages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Bardages en bois - Bas carbone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26.2.28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Bardages en fibrociment/composite - Bas carbone</w:t>
      </w:r>
    </w:p>
    <w:p>
      <w:pPr>
        <w:keepNext w:val="on"/>
        <w:keepLines w:val="on"/>
        <w:widowControl w:val="on"/>
        <w:outlineLvl w:val="1"/>
        <w:rPr>
          <w:rFonts w:ascii="Cambria" w:hAnsi="Cambria" w:eastAsia="Cambria" w:cs="Cambria"/>
          <w:b w:val="on"/>
          <w:bCs w:val="on"/>
          <w:sz w:val="36"/>
          <w:szCs w:val="36"/>
        </w:rPr>
      </w:pPr>
      <w:r>
        <w:rPr>
          <w:rFonts w:ascii="Cambria" w:hAnsi="Cambria" w:eastAsia="Cambria" w:cs="Cambria"/>
          <w:b w:val="on"/>
          <w:bCs w:val="on"/>
          <w:sz w:val="36"/>
          <w:szCs w:val="36"/>
        </w:rPr>
        <w:t xml:space="preserve">27    </w:t>
      </w:r>
      <w:r>
        <w:rPr>
          <w:rFonts w:ascii="Cambria" w:hAnsi="Cambria" w:eastAsia="Cambria" w:cs="Cambria"/>
          <w:b w:val="on"/>
          <w:bCs w:val="on"/>
          <w:u w:val="single"/>
          <w:sz w:val="36"/>
          <w:szCs w:val="36"/>
        </w:rPr>
        <w:t xml:space="preserve">ASCENSEURS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27.1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GÉNÉRALITÉS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à l'objet du présent marché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inter-ouvrages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quant aux matériaux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diverses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Généralités concernant la mise en œuvre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à traction par câbles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hydraulique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27.1.8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Limites de prestations</w:t>
      </w:r>
    </w:p>
    <w:p>
      <w:pPr>
        <w:keepNext w:val="on"/>
        <w:keepLines w:val="on"/>
        <w:widowControl w:val="on"/>
        <w:ind w:left="250"/>
        <w:outlineLvl w:val="2"/>
        <w:rPr>
          <w:rFonts w:ascii="Cambria" w:hAnsi="Cambria" w:eastAsia="Cambria" w:cs="Cambria"/>
          <w:b w:val="on"/>
          <w:bCs w:val="on"/>
          <w:sz w:val="32"/>
          <w:szCs w:val="32"/>
        </w:rPr>
      </w:pPr>
      <w:r>
        <w:rPr>
          <w:rFonts w:ascii="Cambria" w:hAnsi="Cambria" w:eastAsia="Cambria" w:cs="Cambria"/>
          <w:b w:val="on"/>
          <w:bCs w:val="on"/>
          <w:sz w:val="32"/>
          <w:szCs w:val="32"/>
        </w:rPr>
        <w:t xml:space="preserve">27.2    </w:t>
      </w:r>
      <w:r>
        <w:rPr>
          <w:rFonts w:ascii="Cambria" w:hAnsi="Cambria" w:eastAsia="Cambria" w:cs="Cambria"/>
          <w:b w:val="on"/>
          <w:bCs w:val="on"/>
          <w:u w:val="none"/>
          <w:sz w:val="32"/>
          <w:szCs w:val="32"/>
        </w:rPr>
        <w:t xml:space="preserve">DESCRIPTIF DES OUVRAGES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Aide au calcul de prix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Ascenseurs privatifs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Ascenseurs collectifs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320 kg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420 kg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27.2.6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630 kg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27.2.7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800 kg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27.2.8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1 000 kg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27.2.9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1 250 kg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27.2.10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1 600 kg électrique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27.2.11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320 kg hydraulique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27.2.12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400 kg hydraulique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27.2.13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630 kg hydraulique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27.2.14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800 kg hydraulique</w:t>
      </w:r>
    </w:p>
    <w:p>
      <w:pPr>
        <w:keepNext w:val="on"/>
        <w:keepLines w:val="on"/>
        <w:widowControl w:val="on"/>
        <w:ind w:left="500"/>
        <w:outlineLvl w:val="3"/>
        <w:rPr>
          <w:rFonts w:ascii="Cambria" w:hAnsi="Cambria" w:eastAsia="Cambria" w:cs="Cambria"/>
          <w:b w:val="on"/>
          <w:bCs w:val="on"/>
          <w:sz w:val="28"/>
          <w:szCs w:val="28"/>
        </w:rPr>
      </w:pPr>
      <w:r>
        <w:rPr>
          <w:rFonts w:ascii="Cambria" w:hAnsi="Cambria" w:eastAsia="Cambria" w:cs="Cambria"/>
          <w:b w:val="on"/>
          <w:bCs w:val="on"/>
          <w:sz w:val="28"/>
          <w:szCs w:val="28"/>
        </w:rPr>
        <w:t xml:space="preserve">27.2.15    </w:t>
      </w:r>
      <w:r>
        <w:rPr>
          <w:rFonts w:ascii="Cambria" w:hAnsi="Cambria" w:eastAsia="Cambria" w:cs="Cambria"/>
          <w:b w:val="on"/>
          <w:bCs w:val="on"/>
          <w:u w:val="none"/>
          <w:sz w:val="28"/>
          <w:szCs w:val="28"/>
        </w:rPr>
        <w:t xml:space="preserve">Ascenseur 1 000 kg hydraulique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first" r:id="rId5445694287648d0d2"/>
      <w:footerReference xmlns:r="http://schemas.openxmlformats.org/officeDocument/2006/relationships" w:type="default" r:id="rId2308694287648d09f"/>
      <w:headerReference xmlns:r="http://schemas.openxmlformats.org/officeDocument/2006/relationships" w:type="first" r:id="rId9483694287648cf5b"/>
      <w:headerReference xmlns:r="http://schemas.openxmlformats.org/officeDocument/2006/relationships" w:type="default" r:id="rId7366694287648cf16"/>
      <w:pgSz w:w="11906" w:h="16838" w:orient="portrait" w:code="9"/>
      <w:pgMar w:top="1417" w:right="1701" w:bottom="1417" w:left="1701" w:header="708" w:footer="708" w:gutter="0"/>
      <w:cols w:space="708" w:num="1"/>
      <w:docGrid w:linePitch="360"/>
      <w:titlePg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PHPDOCX"/>
      <w:tblOverlap w:val="never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Grid>
      <w:gridCol w:w="1"/>
      <w:gridCol w:w="1"/>
      <w:gridCol w:w="1"/>
    </w:tblGrid>
    <w:tr>
      <w:trPr/>
      <w:tc>
        <w:tcPr>
          <w:tc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</w:tcBorders>
        </w:tcPr>
        <w:p>
          <w:pPr>
            <w:rPr/>
          </w:pPr>
          <w:r>
            <w:rPr/>
            <w:t xml:space="preserve">v251217 du 17/12/2025</w:t>
          </w:r>
        </w:p>
      </w:tc>
      <w:tc>
        <w:tcPr>
          <w:tc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</w:tcBorders>
        </w:tcPr>
        <w:p>
          <w:pPr>
            <w:rPr/>
          </w:pPr>
          <w:r>
            <w:rPr/>
            <w:t xml:space="preserve">17/12/2025</w:t>
          </w:r>
        </w:p>
      </w:tc>
      <w:tc>
        <w:tcPr>
          <w:tc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</w:tcBorders>
        </w:tcPr>
        <w:sdt>
          <w:sdtPr>
            <w:id w:val="202326059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240286785"/>
                <w:docPartObj>
                  <w:docPartGallery w:val="Page Numbers (Top of Page)"/>
                  <w:docPartUnique/>
                </w:docPartObj>
              </w:sdtPr>
              <w:sdtContent>
                <w:p w:rsidR="00AB222B" w:rsidRDefault="00AB222B">
                  <w:pPr>
                    <w:pStyle w:val="Footer"/>
                    <w:jc w:val="right"/>
                  </w:pPr>
                  <w:r>
                    <w:t xml:space="preserve"/>
                  </w:r>
                  <w:r>
                    <w:fldChar w:fldCharType="begin"/>
                  </w:r>
                  <w:r>
                    <w:instrText xml:space="preserve">PAGE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  <w:r>
                    <w:t xml:space="preserve"> / </w:t>
                  </w:r>
                  <w:r>
                    <w:fldChar w:fldCharType="begin"/>
                  </w:r>
                  <w:r>
                    <w:instrText xml:space="preserve">NUMPAGES 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</w:p>
              </w:sdtContent>
            </w:sdt>
          </w:sdtContent>
        </w:sdt>
      </w:tc>
    </w:tr>
  </w:tbl>
</w:ftr>
</file>

<file path=word/defaul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PHPDOCX"/>
      <w:tblOverlap w:val="never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Grid>
      <w:gridCol w:w="1"/>
      <w:gridCol w:w="1"/>
    </w:tblGrid>
    <w:tr>
      <w:trPr/>
      <w:tc>
        <w:tcPr>
          <w:tc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</w:tcBorders>
        </w:tcPr>
        <w:p>
          <w:pPr>
            <w:pBdr>
              <w:top w:val="nil" w:color="000000" w:sz="6" w:space="0"/>
              <w:left w:val="nil" w:color="000000" w:sz="6" w:space="0"/>
              <w:bottom w:val="nil" w:color="000000" w:sz="6" w:space="0"/>
              <w:right w:val="nil" w:color="000000" w:sz="6" w:space="0"/>
            </w:pBdr>
            <w:jc w:val="left"/>
            <w:contextualSpacing w:val="1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Bibliothèque KréaCCTP</w:t>
          </w:r>
        </w:p>
      </w:tc>
      <w:tc>
        <w:tcPr>
          <w:tc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</w:tcBorders>
        </w:tcPr>
        <w:p>
          <w:pPr>
            <w:pBdr>
              <w:top w:val="nil" w:color="000000" w:sz="6" w:space="0"/>
              <w:left w:val="nil" w:color="000000" w:sz="6" w:space="0"/>
              <w:bottom w:val="nil" w:color="000000" w:sz="6" w:space="0"/>
              <w:right w:val="nil" w:color="000000" w:sz="6" w:space="0"/>
            </w:pBdr>
            <w:jc w:val="right"/>
            <w:contextualSpacing w:val="1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v251217 du 17/12/2025</w:t>
          </w:r>
        </w:p>
      </w:tc>
    </w:tr>
  </w:tbl>
  <w:p>
    <w:r>
      <w:br w:type="textWrapping"/>
    </w:r>
  </w:p>
</w:hd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irs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irs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0667">
    <w:multiLevelType w:val="hybridMultilevel"/>
    <w:lvl w:ilvl="0" w:tplc="56371250">
      <w:start w:val="1"/>
      <w:numFmt w:val="decimal"/>
      <w:lvlText w:val="%1."/>
      <w:lvlJc w:val="left"/>
      <w:pPr>
        <w:ind w:left="720" w:hanging="360"/>
      </w:pPr>
    </w:lvl>
    <w:lvl w:ilvl="1" w:tplc="56371250" w:tentative="1">
      <w:start w:val="1"/>
      <w:numFmt w:val="lowerLetter"/>
      <w:lvlText w:val="%2."/>
      <w:lvlJc w:val="left"/>
      <w:pPr>
        <w:ind w:left="1440" w:hanging="360"/>
      </w:pPr>
    </w:lvl>
    <w:lvl w:ilvl="2" w:tplc="56371250" w:tentative="1">
      <w:start w:val="1"/>
      <w:numFmt w:val="lowerRoman"/>
      <w:lvlText w:val="%3."/>
      <w:lvlJc w:val="right"/>
      <w:pPr>
        <w:ind w:left="2160" w:hanging="180"/>
      </w:pPr>
    </w:lvl>
    <w:lvl w:ilvl="3" w:tplc="56371250" w:tentative="1">
      <w:start w:val="1"/>
      <w:numFmt w:val="decimal"/>
      <w:lvlText w:val="%4."/>
      <w:lvlJc w:val="left"/>
      <w:pPr>
        <w:ind w:left="2880" w:hanging="360"/>
      </w:pPr>
    </w:lvl>
    <w:lvl w:ilvl="4" w:tplc="56371250" w:tentative="1">
      <w:start w:val="1"/>
      <w:numFmt w:val="lowerLetter"/>
      <w:lvlText w:val="%5."/>
      <w:lvlJc w:val="left"/>
      <w:pPr>
        <w:ind w:left="3600" w:hanging="360"/>
      </w:pPr>
    </w:lvl>
    <w:lvl w:ilvl="5" w:tplc="56371250" w:tentative="1">
      <w:start w:val="1"/>
      <w:numFmt w:val="lowerRoman"/>
      <w:lvlText w:val="%6."/>
      <w:lvlJc w:val="right"/>
      <w:pPr>
        <w:ind w:left="4320" w:hanging="180"/>
      </w:pPr>
    </w:lvl>
    <w:lvl w:ilvl="6" w:tplc="56371250" w:tentative="1">
      <w:start w:val="1"/>
      <w:numFmt w:val="decimal"/>
      <w:lvlText w:val="%7."/>
      <w:lvlJc w:val="left"/>
      <w:pPr>
        <w:ind w:left="5040" w:hanging="360"/>
      </w:pPr>
    </w:lvl>
    <w:lvl w:ilvl="7" w:tplc="56371250" w:tentative="1">
      <w:start w:val="1"/>
      <w:numFmt w:val="lowerLetter"/>
      <w:lvlText w:val="%8."/>
      <w:lvlJc w:val="left"/>
      <w:pPr>
        <w:ind w:left="5760" w:hanging="360"/>
      </w:pPr>
    </w:lvl>
    <w:lvl w:ilvl="8" w:tplc="56371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66">
    <w:multiLevelType w:val="hybridMultilevel"/>
    <w:lvl w:ilvl="0" w:tplc="4705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666">
    <w:abstractNumId w:val="20666"/>
  </w:num>
  <w:num w:numId="20667">
    <w:abstractNumId w:val="206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90967600" Type="http://schemas.microsoft.com/office/2011/relationships/commentsExtended" Target="commentsExtended.xml"/><Relationship Id="rId7366694287648cf16" Type="http://schemas.openxmlformats.org/officeDocument/2006/relationships/header" Target="defaultHeader.xml"/><Relationship Id="rId9483694287648cf5b" Type="http://schemas.openxmlformats.org/officeDocument/2006/relationships/header" Target="firstHeader.xml"/><Relationship Id="rId2308694287648d09f" Type="http://schemas.openxmlformats.org/officeDocument/2006/relationships/footer" Target="defaultFooter.xml"/><Relationship Id="rId5445694287648d0d2" Type="http://schemas.openxmlformats.org/officeDocument/2006/relationships/footer" Target="firstFooter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